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C4" w:rsidRDefault="008F46C4" w:rsidP="008F46C4">
      <w:pPr>
        <w:jc w:val="center"/>
        <w:rPr>
          <w:b/>
        </w:rPr>
      </w:pPr>
      <w:r>
        <w:rPr>
          <w:b/>
        </w:rPr>
        <w:t>Outline for Preparing a Detailed Tourism Marketing Plan</w:t>
      </w:r>
    </w:p>
    <w:p w:rsidR="008F46C4" w:rsidRDefault="008F46C4" w:rsidP="008F46C4">
      <w:pPr>
        <w:jc w:val="center"/>
        <w:rPr>
          <w:b/>
        </w:rPr>
      </w:pP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Arial"/>
          <w:b/>
        </w:rPr>
      </w:pP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cs="Arial"/>
          <w:b/>
          <w:i/>
          <w:iCs/>
        </w:rPr>
      </w:pPr>
      <w:r>
        <w:rPr>
          <w:rFonts w:cs="Arial"/>
          <w:b/>
        </w:rPr>
        <w:t>I.</w:t>
      </w:r>
      <w:r>
        <w:rPr>
          <w:rFonts w:cs="Arial"/>
          <w:b/>
        </w:rPr>
        <w:tab/>
        <w:t xml:space="preserve">Goals and Objectives </w:t>
      </w:r>
    </w:p>
    <w:p w:rsidR="008F46C4" w:rsidRDefault="008F46C4" w:rsidP="008F46C4">
      <w:pPr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rPr>
          <w:rFonts w:cs="Arial"/>
          <w:u w:val="single"/>
        </w:rPr>
      </w:pPr>
      <w:r>
        <w:rPr>
          <w:rFonts w:cs="Arial"/>
          <w:u w:val="single"/>
        </w:rPr>
        <w:t>Identify measurable short and long term marketing goals</w:t>
      </w: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800"/>
        </w:tabs>
        <w:ind w:left="720"/>
        <w:rPr>
          <w:rFonts w:cs="Arial"/>
        </w:rPr>
      </w:pPr>
      <w:r>
        <w:rPr>
          <w:rFonts w:cs="Arial"/>
        </w:rPr>
        <w:t>1) Increase visitors</w:t>
      </w: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800"/>
        </w:tabs>
        <w:ind w:left="720"/>
        <w:rPr>
          <w:rFonts w:cs="Arial"/>
        </w:rPr>
      </w:pPr>
      <w:r>
        <w:rPr>
          <w:rFonts w:cs="Arial"/>
        </w:rPr>
        <w:t>2) Increase overnight stays</w:t>
      </w: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800"/>
        </w:tabs>
        <w:ind w:left="720"/>
        <w:rPr>
          <w:rFonts w:cs="Arial"/>
        </w:rPr>
      </w:pPr>
      <w:r>
        <w:rPr>
          <w:rFonts w:cs="Arial"/>
        </w:rPr>
        <w:t>3) Increase tourism expenditures</w:t>
      </w: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800"/>
        </w:tabs>
        <w:ind w:left="360"/>
        <w:rPr>
          <w:rFonts w:cs="Arial"/>
          <w:u w:val="single"/>
        </w:rPr>
      </w:pPr>
      <w:r>
        <w:rPr>
          <w:rFonts w:cs="Arial"/>
        </w:rPr>
        <w:t xml:space="preserve">B.   </w:t>
      </w:r>
      <w:r>
        <w:rPr>
          <w:rFonts w:cs="Arial"/>
          <w:u w:val="single"/>
        </w:rPr>
        <w:t>Identify how you will know these goals/objectives are successful</w:t>
      </w: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800"/>
        </w:tabs>
        <w:ind w:left="720"/>
        <w:rPr>
          <w:rFonts w:cs="Arial"/>
          <w:u w:val="single"/>
        </w:rPr>
      </w:pP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rPr>
          <w:rFonts w:cs="Arial"/>
          <w:b/>
        </w:rPr>
      </w:pPr>
      <w:r>
        <w:rPr>
          <w:rFonts w:cs="Arial"/>
        </w:rPr>
        <w:t xml:space="preserve">II.    </w:t>
      </w:r>
      <w:r>
        <w:rPr>
          <w:rFonts w:cs="Arial"/>
          <w:b/>
        </w:rPr>
        <w:t>Targets and Markets</w:t>
      </w:r>
    </w:p>
    <w:p w:rsidR="008F46C4" w:rsidRDefault="008F46C4" w:rsidP="008F46C4">
      <w:pPr>
        <w:pStyle w:val="BodyText2"/>
        <w:numPr>
          <w:ilvl w:val="0"/>
          <w:numId w:val="14"/>
        </w:numPr>
        <w:tabs>
          <w:tab w:val="clear" w:pos="-936"/>
          <w:tab w:val="clear" w:pos="90"/>
          <w:tab w:val="clear" w:pos="3510"/>
          <w:tab w:val="clear" w:pos="3780"/>
          <w:tab w:val="clear" w:pos="8784"/>
          <w:tab w:val="clear" w:pos="9648"/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right="0"/>
        <w:rPr>
          <w:rFonts w:cs="Arial"/>
          <w:u w:val="single"/>
        </w:rPr>
      </w:pPr>
      <w:r>
        <w:rPr>
          <w:rFonts w:cs="Arial"/>
          <w:u w:val="single"/>
        </w:rPr>
        <w:t>Identify targets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left="720"/>
        <w:rPr>
          <w:rFonts w:cs="Arial"/>
        </w:rPr>
      </w:pPr>
      <w:r>
        <w:rPr>
          <w:rFonts w:cs="Arial"/>
        </w:rPr>
        <w:t>1.  Leisure traveler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left="720"/>
        <w:rPr>
          <w:rFonts w:cs="Arial"/>
        </w:rPr>
      </w:pPr>
      <w:r>
        <w:rPr>
          <w:rFonts w:cs="Arial"/>
        </w:rPr>
        <w:t>2.  Group tour planner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left="720"/>
        <w:rPr>
          <w:rFonts w:cs="Arial"/>
        </w:rPr>
      </w:pPr>
      <w:r>
        <w:rPr>
          <w:rFonts w:cs="Arial"/>
        </w:rPr>
        <w:t>3.  Business travel planner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left="720"/>
        <w:rPr>
          <w:rFonts w:cs="Arial"/>
        </w:rPr>
      </w:pPr>
      <w:r>
        <w:rPr>
          <w:rFonts w:cs="Arial"/>
        </w:rPr>
        <w:t>4.  Sporting event planner</w:t>
      </w:r>
    </w:p>
    <w:p w:rsidR="008F46C4" w:rsidRDefault="008F46C4" w:rsidP="008F46C4">
      <w:pPr>
        <w:pStyle w:val="BodyText2"/>
        <w:numPr>
          <w:ilvl w:val="0"/>
          <w:numId w:val="14"/>
        </w:numPr>
        <w:tabs>
          <w:tab w:val="clear" w:pos="-936"/>
          <w:tab w:val="clear" w:pos="90"/>
          <w:tab w:val="clear" w:pos="3510"/>
          <w:tab w:val="clear" w:pos="3780"/>
          <w:tab w:val="clear" w:pos="8784"/>
          <w:tab w:val="clear" w:pos="9648"/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right="0"/>
        <w:rPr>
          <w:rFonts w:cs="Arial"/>
          <w:u w:val="single"/>
        </w:rPr>
      </w:pPr>
      <w:r>
        <w:rPr>
          <w:rFonts w:cs="Arial"/>
          <w:u w:val="single"/>
        </w:rPr>
        <w:t>Identify markets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800"/>
        </w:tabs>
        <w:ind w:left="720"/>
        <w:rPr>
          <w:rFonts w:cs="Arial"/>
        </w:rPr>
      </w:pPr>
      <w:r>
        <w:rPr>
          <w:rFonts w:cs="Arial"/>
        </w:rPr>
        <w:t>1.  Geographic (by geographic location)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800"/>
        </w:tabs>
        <w:ind w:left="720"/>
        <w:rPr>
          <w:rFonts w:cs="Arial"/>
        </w:rPr>
      </w:pPr>
      <w:r>
        <w:rPr>
          <w:rFonts w:cs="Arial"/>
        </w:rPr>
        <w:t>2.  Demographics (by characteristics and statistics)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800"/>
        </w:tabs>
        <w:ind w:left="720"/>
        <w:rPr>
          <w:rFonts w:cs="Arial"/>
        </w:rPr>
      </w:pPr>
      <w:r>
        <w:rPr>
          <w:rFonts w:cs="Arial"/>
        </w:rPr>
        <w:t>3.  Psychographics (by psychological characterization)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800"/>
        </w:tabs>
        <w:ind w:left="720"/>
        <w:rPr>
          <w:rFonts w:cs="Arial"/>
        </w:rPr>
      </w:pPr>
      <w:r>
        <w:rPr>
          <w:rFonts w:cs="Arial"/>
        </w:rPr>
        <w:t>4.  Lifestyle (by manner of living)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800"/>
        </w:tabs>
        <w:ind w:left="720"/>
        <w:rPr>
          <w:rFonts w:cs="Arial"/>
        </w:rPr>
      </w:pPr>
      <w:r>
        <w:rPr>
          <w:rFonts w:cs="Arial"/>
        </w:rPr>
        <w:t xml:space="preserve">5.  Special interest (examples: history, culture, art, culinary, </w:t>
      </w:r>
      <w:r w:rsidR="00B35C2A">
        <w:rPr>
          <w:rFonts w:cs="Arial"/>
        </w:rPr>
        <w:t>etc.</w:t>
      </w:r>
      <w:r>
        <w:rPr>
          <w:rFonts w:cs="Arial"/>
        </w:rPr>
        <w:t>)</w:t>
      </w:r>
    </w:p>
    <w:p w:rsidR="008F46C4" w:rsidRDefault="008F46C4" w:rsidP="008F46C4">
      <w:pPr>
        <w:pStyle w:val="BodyText2"/>
        <w:numPr>
          <w:ilvl w:val="0"/>
          <w:numId w:val="14"/>
        </w:numPr>
        <w:tabs>
          <w:tab w:val="clear" w:pos="-936"/>
          <w:tab w:val="clear" w:pos="90"/>
          <w:tab w:val="clear" w:pos="3510"/>
          <w:tab w:val="clear" w:pos="3780"/>
          <w:tab w:val="clear" w:pos="8784"/>
          <w:tab w:val="clear" w:pos="9648"/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right="0"/>
        <w:rPr>
          <w:rFonts w:cs="Arial"/>
          <w:u w:val="single"/>
        </w:rPr>
      </w:pPr>
      <w:r>
        <w:rPr>
          <w:rFonts w:cs="Arial"/>
          <w:u w:val="single"/>
        </w:rPr>
        <w:t>Select marketing types</w:t>
      </w:r>
    </w:p>
    <w:p w:rsidR="008F46C4" w:rsidRDefault="008F46C4" w:rsidP="008F46C4">
      <w:pPr>
        <w:pStyle w:val="BodyText2"/>
        <w:numPr>
          <w:ilvl w:val="0"/>
          <w:numId w:val="15"/>
        </w:numPr>
        <w:tabs>
          <w:tab w:val="clear" w:pos="-936"/>
          <w:tab w:val="clear" w:pos="90"/>
          <w:tab w:val="clear" w:pos="3510"/>
          <w:tab w:val="clear" w:pos="3780"/>
          <w:tab w:val="clear" w:pos="8784"/>
          <w:tab w:val="clear" w:pos="9648"/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right="0"/>
        <w:rPr>
          <w:rFonts w:cs="Arial"/>
        </w:rPr>
      </w:pPr>
      <w:r>
        <w:rPr>
          <w:rFonts w:cs="Arial"/>
        </w:rPr>
        <w:t>Advertising: Print, Radio, Television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left="1080" w:hanging="360"/>
        <w:rPr>
          <w:rFonts w:cs="Arial"/>
        </w:rPr>
      </w:pPr>
      <w:r>
        <w:rPr>
          <w:rFonts w:cs="Arial"/>
        </w:rPr>
        <w:t>2.  Branding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left="1080" w:hanging="360"/>
        <w:rPr>
          <w:rFonts w:cs="Arial"/>
        </w:rPr>
      </w:pPr>
      <w:r>
        <w:rPr>
          <w:rFonts w:cs="Arial"/>
        </w:rPr>
        <w:t>3.  Digital marketing: Mobile, Social Media, SEM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left="1080" w:hanging="360"/>
        <w:rPr>
          <w:rFonts w:cs="Arial"/>
        </w:rPr>
      </w:pPr>
      <w:r>
        <w:rPr>
          <w:rFonts w:cs="Arial"/>
        </w:rPr>
        <w:t>3.  Direct marketing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left="1080" w:hanging="360"/>
        <w:rPr>
          <w:rFonts w:cs="Arial"/>
        </w:rPr>
      </w:pPr>
      <w:r>
        <w:rPr>
          <w:rFonts w:cs="Arial"/>
        </w:rPr>
        <w:t>4.  Public relations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left="1080" w:hanging="360"/>
        <w:rPr>
          <w:rFonts w:cs="Arial"/>
        </w:rPr>
      </w:pPr>
      <w:r>
        <w:rPr>
          <w:rFonts w:cs="Arial"/>
        </w:rPr>
        <w:t>5.  Personal sales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left="1080" w:hanging="360"/>
        <w:rPr>
          <w:rFonts w:cs="Arial"/>
        </w:rPr>
      </w:pPr>
      <w:r>
        <w:rPr>
          <w:rFonts w:cs="Arial"/>
        </w:rPr>
        <w:t>6.  Sales promotion</w:t>
      </w: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rPr>
          <w:rFonts w:cs="Arial"/>
          <w:b/>
        </w:rPr>
      </w:pP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rPr>
          <w:rFonts w:cs="Arial"/>
          <w:b/>
        </w:rPr>
      </w:pPr>
      <w:r>
        <w:rPr>
          <w:rFonts w:cs="Arial"/>
          <w:b/>
        </w:rPr>
        <w:t>III.   Action Plan</w:t>
      </w:r>
    </w:p>
    <w:p w:rsidR="008F46C4" w:rsidRDefault="008F46C4" w:rsidP="008F46C4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rPr>
          <w:rFonts w:cs="Arial"/>
          <w:u w:val="single"/>
        </w:rPr>
      </w:pPr>
      <w:r>
        <w:rPr>
          <w:rFonts w:cs="Arial"/>
          <w:u w:val="single"/>
        </w:rPr>
        <w:t>Develop timeline &amp; marketing schedule</w:t>
      </w:r>
    </w:p>
    <w:p w:rsidR="008F46C4" w:rsidRDefault="008F46C4" w:rsidP="008F46C4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rPr>
          <w:rFonts w:cs="Arial"/>
          <w:u w:val="single"/>
        </w:rPr>
      </w:pPr>
      <w:r>
        <w:rPr>
          <w:rFonts w:cs="Arial"/>
          <w:u w:val="single"/>
        </w:rPr>
        <w:t>Develop detailed action plan</w:t>
      </w:r>
    </w:p>
    <w:p w:rsidR="008F46C4" w:rsidRDefault="008F46C4" w:rsidP="008F46C4">
      <w:pPr>
        <w:pStyle w:val="BodyText2"/>
        <w:tabs>
          <w:tab w:val="left" w:pos="-1080"/>
          <w:tab w:val="left" w:pos="-720"/>
          <w:tab w:val="left" w:pos="0"/>
          <w:tab w:val="left" w:pos="360"/>
          <w:tab w:val="left" w:pos="1440"/>
          <w:tab w:val="left" w:pos="1800"/>
        </w:tabs>
        <w:ind w:left="1080" w:hanging="360"/>
        <w:rPr>
          <w:rFonts w:cs="Arial"/>
        </w:rPr>
      </w:pPr>
      <w:r>
        <w:rPr>
          <w:rFonts w:cs="Arial"/>
        </w:rPr>
        <w:t>1.  Precisely describe the task</w:t>
      </w: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</w:tabs>
        <w:ind w:left="720"/>
        <w:rPr>
          <w:rFonts w:cs="Arial"/>
        </w:rPr>
      </w:pPr>
      <w:r>
        <w:rPr>
          <w:rFonts w:cs="Arial"/>
        </w:rPr>
        <w:t>2.  Show timetable for completion of each task</w:t>
      </w: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</w:tabs>
        <w:ind w:left="720"/>
        <w:rPr>
          <w:rFonts w:cs="Arial"/>
        </w:rPr>
      </w:pPr>
      <w:r>
        <w:rPr>
          <w:rFonts w:cs="Arial"/>
        </w:rPr>
        <w:t>3.  Indicated who is responsible for each task</w:t>
      </w: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</w:tabs>
        <w:ind w:left="720"/>
        <w:rPr>
          <w:rFonts w:cs="Arial"/>
        </w:rPr>
      </w:pPr>
      <w:r>
        <w:rPr>
          <w:rFonts w:cs="Arial"/>
        </w:rPr>
        <w:t>4.  Budget all task expenses</w:t>
      </w: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rPr>
          <w:rFonts w:cs="Arial"/>
          <w:u w:val="single"/>
        </w:rPr>
      </w:pPr>
    </w:p>
    <w:p w:rsidR="008F46C4" w:rsidRDefault="008F46C4" w:rsidP="008F46C4">
      <w:p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rPr>
          <w:rFonts w:cs="Arial"/>
          <w:b/>
        </w:rPr>
      </w:pPr>
      <w:r>
        <w:rPr>
          <w:rFonts w:cs="Arial"/>
          <w:b/>
        </w:rPr>
        <w:t>IV.   Develop performance measures</w:t>
      </w:r>
    </w:p>
    <w:p w:rsidR="008F46C4" w:rsidRDefault="008F46C4" w:rsidP="008F46C4">
      <w:pPr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360"/>
          <w:tab w:val="left" w:pos="1080"/>
          <w:tab w:val="left" w:pos="1440"/>
          <w:tab w:val="left" w:pos="1800"/>
        </w:tabs>
        <w:rPr>
          <w:rFonts w:cs="Arial"/>
          <w:u w:val="single"/>
        </w:rPr>
      </w:pPr>
      <w:r>
        <w:rPr>
          <w:rFonts w:cs="Arial"/>
          <w:u w:val="single"/>
        </w:rPr>
        <w:t xml:space="preserve">Determine how to measure </w:t>
      </w:r>
    </w:p>
    <w:p w:rsidR="008F46C4" w:rsidRDefault="008F46C4" w:rsidP="008F46C4">
      <w:pPr>
        <w:numPr>
          <w:ilvl w:val="1"/>
          <w:numId w:val="17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num" w:pos="1260"/>
          <w:tab w:val="left" w:pos="1800"/>
        </w:tabs>
        <w:ind w:left="900" w:hanging="180"/>
        <w:rPr>
          <w:rFonts w:cs="Arial"/>
        </w:rPr>
      </w:pPr>
      <w:r>
        <w:rPr>
          <w:rFonts w:cs="Arial"/>
        </w:rPr>
        <w:t xml:space="preserve"> Inquiries </w:t>
      </w:r>
    </w:p>
    <w:p w:rsidR="008F46C4" w:rsidRDefault="008F46C4" w:rsidP="008F46C4">
      <w:pPr>
        <w:numPr>
          <w:ilvl w:val="1"/>
          <w:numId w:val="17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num" w:pos="1260"/>
          <w:tab w:val="left" w:pos="1800"/>
        </w:tabs>
        <w:ind w:left="900" w:hanging="180"/>
        <w:rPr>
          <w:rFonts w:cs="Arial"/>
        </w:rPr>
      </w:pPr>
      <w:r>
        <w:rPr>
          <w:rFonts w:cs="Arial"/>
        </w:rPr>
        <w:t xml:space="preserve"> Visitors</w:t>
      </w:r>
    </w:p>
    <w:p w:rsidR="008F46C4" w:rsidRDefault="008F46C4" w:rsidP="008F46C4">
      <w:pPr>
        <w:numPr>
          <w:ilvl w:val="1"/>
          <w:numId w:val="17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num" w:pos="1260"/>
          <w:tab w:val="left" w:pos="1800"/>
        </w:tabs>
        <w:ind w:left="900" w:hanging="180"/>
        <w:rPr>
          <w:rFonts w:cs="Arial"/>
        </w:rPr>
      </w:pPr>
      <w:r>
        <w:rPr>
          <w:rFonts w:cs="Arial"/>
        </w:rPr>
        <w:t xml:space="preserve"> Economic impact</w:t>
      </w:r>
    </w:p>
    <w:p w:rsidR="008F46C4" w:rsidRDefault="008F46C4" w:rsidP="008F46C4">
      <w:pPr>
        <w:numPr>
          <w:ilvl w:val="1"/>
          <w:numId w:val="17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num" w:pos="1260"/>
          <w:tab w:val="left" w:pos="1800"/>
        </w:tabs>
        <w:ind w:left="900" w:hanging="180"/>
        <w:rPr>
          <w:rFonts w:cs="Arial"/>
        </w:rPr>
      </w:pPr>
      <w:r>
        <w:rPr>
          <w:rFonts w:cs="Arial"/>
        </w:rPr>
        <w:t xml:space="preserve"> Return on investment</w:t>
      </w:r>
    </w:p>
    <w:p w:rsidR="008F46C4" w:rsidRDefault="008F46C4" w:rsidP="008F46C4">
      <w:pPr>
        <w:numPr>
          <w:ilvl w:val="1"/>
          <w:numId w:val="17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num" w:pos="1260"/>
          <w:tab w:val="left" w:pos="1800"/>
        </w:tabs>
        <w:ind w:left="900" w:hanging="180"/>
        <w:rPr>
          <w:rFonts w:cs="Arial"/>
        </w:rPr>
      </w:pPr>
      <w:r>
        <w:rPr>
          <w:rFonts w:cs="Arial"/>
        </w:rPr>
        <w:t xml:space="preserve"> Effectiveness</w:t>
      </w:r>
    </w:p>
    <w:p w:rsidR="008F46C4" w:rsidRDefault="008F46C4" w:rsidP="008F46C4">
      <w:pPr>
        <w:numPr>
          <w:ilvl w:val="1"/>
          <w:numId w:val="17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num" w:pos="1260"/>
          <w:tab w:val="left" w:pos="1800"/>
        </w:tabs>
        <w:ind w:left="900" w:hanging="180"/>
        <w:rPr>
          <w:rFonts w:cs="Arial"/>
        </w:rPr>
      </w:pPr>
      <w:r>
        <w:rPr>
          <w:rFonts w:cs="Arial"/>
        </w:rPr>
        <w:t xml:space="preserve"> Editorial coverage</w:t>
      </w:r>
    </w:p>
    <w:p w:rsidR="008F46C4" w:rsidRDefault="008F46C4" w:rsidP="008F46C4">
      <w:pPr>
        <w:numPr>
          <w:ilvl w:val="1"/>
          <w:numId w:val="17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720"/>
          <w:tab w:val="left" w:pos="900"/>
          <w:tab w:val="num" w:pos="1260"/>
          <w:tab w:val="left" w:pos="1800"/>
        </w:tabs>
        <w:ind w:left="900" w:hanging="180"/>
        <w:rPr>
          <w:rFonts w:cs="Arial"/>
        </w:rPr>
      </w:pPr>
      <w:r>
        <w:rPr>
          <w:rFonts w:cs="Arial"/>
        </w:rPr>
        <w:t xml:space="preserve"> Others</w:t>
      </w:r>
    </w:p>
    <w:p w:rsidR="008F46C4" w:rsidRDefault="008F46C4" w:rsidP="008F46C4">
      <w:pPr>
        <w:numPr>
          <w:ilvl w:val="0"/>
          <w:numId w:val="17"/>
        </w:numPr>
        <w:tabs>
          <w:tab w:val="left" w:pos="-1080"/>
          <w:tab w:val="left" w:pos="-720"/>
          <w:tab w:val="left" w:pos="0"/>
          <w:tab w:val="left" w:pos="900"/>
          <w:tab w:val="left" w:pos="1440"/>
          <w:tab w:val="left" w:pos="1800"/>
        </w:tabs>
        <w:rPr>
          <w:rFonts w:cs="Arial"/>
          <w:u w:val="single"/>
        </w:rPr>
      </w:pPr>
      <w:r>
        <w:rPr>
          <w:rFonts w:cs="Arial"/>
          <w:u w:val="single"/>
        </w:rPr>
        <w:t>Determine how to measure</w:t>
      </w:r>
    </w:p>
    <w:p w:rsidR="008F46C4" w:rsidRDefault="008F46C4" w:rsidP="008F46C4">
      <w:pPr>
        <w:numPr>
          <w:ilvl w:val="1"/>
          <w:numId w:val="17"/>
        </w:numPr>
        <w:tabs>
          <w:tab w:val="left" w:pos="-1080"/>
          <w:tab w:val="left" w:pos="-720"/>
          <w:tab w:val="left" w:pos="0"/>
          <w:tab w:val="num" w:pos="900"/>
        </w:tabs>
        <w:ind w:hanging="720"/>
        <w:rPr>
          <w:rFonts w:cs="Arial"/>
        </w:rPr>
      </w:pPr>
      <w:r>
        <w:rPr>
          <w:rFonts w:cs="Arial"/>
        </w:rPr>
        <w:t xml:space="preserve"> Inquiry and cost per inquiry tracking</w:t>
      </w:r>
    </w:p>
    <w:p w:rsidR="008F46C4" w:rsidRDefault="008F46C4" w:rsidP="008F46C4">
      <w:pPr>
        <w:numPr>
          <w:ilvl w:val="1"/>
          <w:numId w:val="17"/>
        </w:numPr>
        <w:tabs>
          <w:tab w:val="left" w:pos="-1080"/>
          <w:tab w:val="left" w:pos="-720"/>
          <w:tab w:val="left" w:pos="0"/>
          <w:tab w:val="num" w:pos="900"/>
        </w:tabs>
        <w:ind w:hanging="720"/>
        <w:rPr>
          <w:rFonts w:cs="Arial"/>
        </w:rPr>
      </w:pPr>
      <w:r>
        <w:rPr>
          <w:rFonts w:cs="Arial"/>
        </w:rPr>
        <w:t>Tax data tracking</w:t>
      </w:r>
    </w:p>
    <w:p w:rsidR="008F46C4" w:rsidRDefault="008F46C4" w:rsidP="008F46C4">
      <w:pPr>
        <w:numPr>
          <w:ilvl w:val="1"/>
          <w:numId w:val="17"/>
        </w:numPr>
        <w:tabs>
          <w:tab w:val="left" w:pos="-1080"/>
          <w:tab w:val="left" w:pos="-720"/>
          <w:tab w:val="left" w:pos="0"/>
          <w:tab w:val="num" w:pos="900"/>
          <w:tab w:val="left" w:pos="1080"/>
        </w:tabs>
        <w:ind w:hanging="720"/>
        <w:rPr>
          <w:rFonts w:cs="Arial"/>
        </w:rPr>
      </w:pPr>
      <w:r>
        <w:rPr>
          <w:rFonts w:cs="Arial"/>
        </w:rPr>
        <w:t xml:space="preserve"> Conversion study</w:t>
      </w:r>
    </w:p>
    <w:p w:rsidR="008F46C4" w:rsidRDefault="008F46C4" w:rsidP="008F46C4">
      <w:pPr>
        <w:numPr>
          <w:ilvl w:val="1"/>
          <w:numId w:val="17"/>
        </w:numPr>
        <w:tabs>
          <w:tab w:val="left" w:pos="-1080"/>
          <w:tab w:val="left" w:pos="-720"/>
          <w:tab w:val="left" w:pos="0"/>
          <w:tab w:val="num" w:pos="900"/>
          <w:tab w:val="left" w:pos="1080"/>
        </w:tabs>
        <w:ind w:hanging="720"/>
        <w:rPr>
          <w:rFonts w:cs="Arial"/>
        </w:rPr>
      </w:pPr>
      <w:r>
        <w:rPr>
          <w:rFonts w:cs="Arial"/>
        </w:rPr>
        <w:t xml:space="preserve"> Ad effectiveness study</w:t>
      </w:r>
    </w:p>
    <w:p w:rsidR="008F46C4" w:rsidRPr="00E67ED4" w:rsidRDefault="008F46C4" w:rsidP="008F46C4">
      <w:pPr>
        <w:numPr>
          <w:ilvl w:val="1"/>
          <w:numId w:val="17"/>
        </w:numPr>
        <w:tabs>
          <w:tab w:val="left" w:pos="-1080"/>
          <w:tab w:val="left" w:pos="-720"/>
          <w:tab w:val="left" w:pos="0"/>
          <w:tab w:val="num" w:pos="900"/>
          <w:tab w:val="left" w:pos="1080"/>
        </w:tabs>
        <w:ind w:hanging="720"/>
        <w:jc w:val="both"/>
        <w:rPr>
          <w:sz w:val="16"/>
        </w:rPr>
      </w:pPr>
      <w:r>
        <w:rPr>
          <w:rFonts w:cs="Arial"/>
        </w:rPr>
        <w:t>Other measurements</w:t>
      </w:r>
    </w:p>
    <w:p w:rsidR="008F46C4" w:rsidRDefault="008F46C4" w:rsidP="008F46C4">
      <w:pPr>
        <w:pStyle w:val="BodyText3"/>
        <w:rPr>
          <w:sz w:val="20"/>
        </w:rPr>
      </w:pPr>
    </w:p>
    <w:p w:rsidR="008F46C4" w:rsidRDefault="008F46C4" w:rsidP="008F46C4"/>
    <w:p w:rsidR="008E19D9" w:rsidRDefault="008E19D9" w:rsidP="00EB7B1B"/>
    <w:p w:rsidR="008E19D9" w:rsidRDefault="008E19D9" w:rsidP="00EB7B1B">
      <w:bookmarkStart w:id="0" w:name="_GoBack"/>
      <w:bookmarkEnd w:id="0"/>
    </w:p>
    <w:sectPr w:rsidR="008E19D9" w:rsidSect="00AE0FB8">
      <w:footerReference w:type="default" r:id="rId8"/>
      <w:footerReference w:type="firs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22" w:rsidRDefault="00087B22" w:rsidP="00EB7B1B">
      <w:r>
        <w:separator/>
      </w:r>
    </w:p>
  </w:endnote>
  <w:endnote w:type="continuationSeparator" w:id="0">
    <w:p w:rsidR="00087B22" w:rsidRDefault="00087B22" w:rsidP="00EB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895961"/>
      <w:docPartObj>
        <w:docPartGallery w:val="Page Numbers (Bottom of Page)"/>
        <w:docPartUnique/>
      </w:docPartObj>
    </w:sdtPr>
    <w:sdtEndPr/>
    <w:sdtContent>
      <w:sdt>
        <w:sdtPr>
          <w:id w:val="326895960"/>
          <w:docPartObj>
            <w:docPartGallery w:val="Page Numbers (Top of Page)"/>
            <w:docPartUnique/>
          </w:docPartObj>
        </w:sdtPr>
        <w:sdtEndPr/>
        <w:sdtContent>
          <w:p w:rsidR="008714D0" w:rsidRDefault="008714D0" w:rsidP="008714D0">
            <w:pPr>
              <w:pStyle w:val="Footer"/>
            </w:pPr>
          </w:p>
          <w:p w:rsidR="00087B22" w:rsidRPr="001D43FB" w:rsidRDefault="008714D0">
            <w:pPr>
              <w:pStyle w:val="Footer"/>
            </w:pPr>
          </w:p>
        </w:sdtContent>
      </w:sdt>
    </w:sdtContent>
  </w:sdt>
  <w:p w:rsidR="00087B22" w:rsidRDefault="00087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8959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87B22" w:rsidRDefault="00087B22">
            <w:pPr>
              <w:pStyle w:val="Footer"/>
              <w:rPr>
                <w:b/>
                <w:sz w:val="24"/>
                <w:szCs w:val="24"/>
              </w:rPr>
            </w:pPr>
            <w:r>
              <w:t xml:space="preserve">Page </w:t>
            </w:r>
            <w:r w:rsidR="003427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427C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3427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427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427C4">
              <w:rPr>
                <w:b/>
                <w:sz w:val="24"/>
                <w:szCs w:val="24"/>
              </w:rPr>
              <w:fldChar w:fldCharType="separate"/>
            </w:r>
            <w:r w:rsidR="008B7E9B">
              <w:rPr>
                <w:b/>
                <w:noProof/>
              </w:rPr>
              <w:t>9</w:t>
            </w:r>
            <w:r w:rsidR="003427C4">
              <w:rPr>
                <w:b/>
                <w:sz w:val="24"/>
                <w:szCs w:val="24"/>
              </w:rPr>
              <w:fldChar w:fldCharType="end"/>
            </w:r>
          </w:p>
          <w:p w:rsidR="00087B22" w:rsidRDefault="00087B22">
            <w:pPr>
              <w:pStyle w:val="Footer"/>
            </w:pPr>
            <w:r w:rsidRPr="00B41D98">
              <w:rPr>
                <w:sz w:val="24"/>
                <w:szCs w:val="24"/>
              </w:rPr>
              <w:t>FY18 DMO Re-certification</w:t>
            </w:r>
          </w:p>
        </w:sdtContent>
      </w:sdt>
    </w:sdtContent>
  </w:sdt>
  <w:p w:rsidR="00087B22" w:rsidRPr="00BB77D6" w:rsidRDefault="00087B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22" w:rsidRDefault="00087B22" w:rsidP="00EB7B1B">
      <w:r>
        <w:separator/>
      </w:r>
    </w:p>
  </w:footnote>
  <w:footnote w:type="continuationSeparator" w:id="0">
    <w:p w:rsidR="00087B22" w:rsidRDefault="00087B22" w:rsidP="00EB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19A"/>
    <w:multiLevelType w:val="hybridMultilevel"/>
    <w:tmpl w:val="49E07EFA"/>
    <w:lvl w:ilvl="0" w:tplc="4CE671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F6E9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F1A5C"/>
    <w:multiLevelType w:val="hybridMultilevel"/>
    <w:tmpl w:val="BA6C4C7C"/>
    <w:lvl w:ilvl="0" w:tplc="9800B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CA00085A">
      <w:start w:val="2"/>
      <w:numFmt w:val="upperRoman"/>
      <w:lvlText w:val="%2."/>
      <w:lvlJc w:val="left"/>
      <w:pPr>
        <w:tabs>
          <w:tab w:val="num" w:pos="1512"/>
        </w:tabs>
        <w:ind w:left="1512" w:hanging="720"/>
      </w:pPr>
      <w:rPr>
        <w:rFonts w:hint="default"/>
        <w:b/>
        <w:i w:val="0"/>
        <w:sz w:val="20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1AB07531"/>
    <w:multiLevelType w:val="hybridMultilevel"/>
    <w:tmpl w:val="511CEFF4"/>
    <w:lvl w:ilvl="0" w:tplc="7CC4E362">
      <w:start w:val="15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225B3631"/>
    <w:multiLevelType w:val="hybridMultilevel"/>
    <w:tmpl w:val="A8126948"/>
    <w:lvl w:ilvl="0" w:tplc="4CE671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262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EA1C27"/>
    <w:multiLevelType w:val="hybridMultilevel"/>
    <w:tmpl w:val="80FCB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45D98"/>
    <w:multiLevelType w:val="singleLevel"/>
    <w:tmpl w:val="FC469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6" w15:restartNumberingAfterBreak="0">
    <w:nsid w:val="3BA27C6B"/>
    <w:multiLevelType w:val="hybridMultilevel"/>
    <w:tmpl w:val="53126D9A"/>
    <w:lvl w:ilvl="0" w:tplc="0409000F">
      <w:start w:val="1"/>
      <w:numFmt w:val="decimal"/>
      <w:lvlText w:val="%1."/>
      <w:lvlJc w:val="left"/>
      <w:pPr>
        <w:tabs>
          <w:tab w:val="num" w:pos="238"/>
        </w:tabs>
        <w:ind w:left="238" w:hanging="360"/>
      </w:pPr>
      <w:rPr>
        <w:rFonts w:hint="default"/>
        <w:b w:val="0"/>
        <w:i w:val="0"/>
        <w:sz w:val="20"/>
        <w:szCs w:val="20"/>
        <w:u w:val="none"/>
      </w:rPr>
    </w:lvl>
    <w:lvl w:ilvl="1" w:tplc="908499A8">
      <w:start w:val="1"/>
      <w:numFmt w:val="upperLetter"/>
      <w:lvlText w:val="%2."/>
      <w:lvlJc w:val="left"/>
      <w:pPr>
        <w:tabs>
          <w:tab w:val="num" w:pos="888"/>
        </w:tabs>
        <w:ind w:left="888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8"/>
        </w:tabs>
        <w:ind w:left="1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58"/>
        </w:tabs>
        <w:ind w:left="2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8"/>
        </w:tabs>
        <w:ind w:left="4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18"/>
        </w:tabs>
        <w:ind w:left="4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180"/>
      </w:pPr>
    </w:lvl>
  </w:abstractNum>
  <w:abstractNum w:abstractNumId="7" w15:restartNumberingAfterBreak="0">
    <w:nsid w:val="471B0F86"/>
    <w:multiLevelType w:val="hybridMultilevel"/>
    <w:tmpl w:val="59BA96AA"/>
    <w:lvl w:ilvl="0" w:tplc="11D8C9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B520DD"/>
    <w:multiLevelType w:val="hybridMultilevel"/>
    <w:tmpl w:val="8CD686D0"/>
    <w:lvl w:ilvl="0" w:tplc="43568D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7B1E22"/>
    <w:multiLevelType w:val="hybridMultilevel"/>
    <w:tmpl w:val="31FC1024"/>
    <w:lvl w:ilvl="0" w:tplc="C270F05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0BE141E"/>
    <w:multiLevelType w:val="hybridMultilevel"/>
    <w:tmpl w:val="08DA0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44BB8"/>
    <w:multiLevelType w:val="hybridMultilevel"/>
    <w:tmpl w:val="157ED478"/>
    <w:lvl w:ilvl="0" w:tplc="8430B5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D8C946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761496"/>
    <w:multiLevelType w:val="hybridMultilevel"/>
    <w:tmpl w:val="049E9314"/>
    <w:lvl w:ilvl="0" w:tplc="7DA832C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75C901E8"/>
    <w:multiLevelType w:val="hybridMultilevel"/>
    <w:tmpl w:val="B544889A"/>
    <w:lvl w:ilvl="0" w:tplc="E6BC3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+4pResP56s8UO2nw3tD+LLoH6FY=" w:salt="dB5kqRI44zSBUZGgLJwv2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1B"/>
    <w:rsid w:val="000204E3"/>
    <w:rsid w:val="0006716D"/>
    <w:rsid w:val="00087B22"/>
    <w:rsid w:val="000E330F"/>
    <w:rsid w:val="001033A0"/>
    <w:rsid w:val="00122B5E"/>
    <w:rsid w:val="00133FB4"/>
    <w:rsid w:val="00145E87"/>
    <w:rsid w:val="00163AFC"/>
    <w:rsid w:val="001A5D32"/>
    <w:rsid w:val="001C3ACF"/>
    <w:rsid w:val="001D43FB"/>
    <w:rsid w:val="001E57B2"/>
    <w:rsid w:val="00222E5E"/>
    <w:rsid w:val="00224306"/>
    <w:rsid w:val="00246CF1"/>
    <w:rsid w:val="00254A06"/>
    <w:rsid w:val="002853F3"/>
    <w:rsid w:val="002B7036"/>
    <w:rsid w:val="002C0C8D"/>
    <w:rsid w:val="002C2DCC"/>
    <w:rsid w:val="00300E4B"/>
    <w:rsid w:val="003311F4"/>
    <w:rsid w:val="003427C4"/>
    <w:rsid w:val="00364891"/>
    <w:rsid w:val="003755AA"/>
    <w:rsid w:val="0039524A"/>
    <w:rsid w:val="003A46BF"/>
    <w:rsid w:val="003D4CE1"/>
    <w:rsid w:val="00406FE1"/>
    <w:rsid w:val="00411A1B"/>
    <w:rsid w:val="00436D37"/>
    <w:rsid w:val="0045193D"/>
    <w:rsid w:val="004A5585"/>
    <w:rsid w:val="004B2801"/>
    <w:rsid w:val="004B5ED8"/>
    <w:rsid w:val="004F4090"/>
    <w:rsid w:val="004F5C5B"/>
    <w:rsid w:val="00503CB9"/>
    <w:rsid w:val="005729F7"/>
    <w:rsid w:val="00575860"/>
    <w:rsid w:val="005834C7"/>
    <w:rsid w:val="00586D0B"/>
    <w:rsid w:val="005C4A7F"/>
    <w:rsid w:val="005D6542"/>
    <w:rsid w:val="006147E7"/>
    <w:rsid w:val="0061681C"/>
    <w:rsid w:val="006322A8"/>
    <w:rsid w:val="0063562C"/>
    <w:rsid w:val="00675AAE"/>
    <w:rsid w:val="00684ACA"/>
    <w:rsid w:val="006B0C05"/>
    <w:rsid w:val="006B3E51"/>
    <w:rsid w:val="006B5906"/>
    <w:rsid w:val="006C01B3"/>
    <w:rsid w:val="00721E09"/>
    <w:rsid w:val="00736086"/>
    <w:rsid w:val="00772FAD"/>
    <w:rsid w:val="00837482"/>
    <w:rsid w:val="00853DAF"/>
    <w:rsid w:val="008714D0"/>
    <w:rsid w:val="008737AB"/>
    <w:rsid w:val="008A5F65"/>
    <w:rsid w:val="008B437C"/>
    <w:rsid w:val="008B4707"/>
    <w:rsid w:val="008B7E9B"/>
    <w:rsid w:val="008E1579"/>
    <w:rsid w:val="008E19D9"/>
    <w:rsid w:val="008F46C4"/>
    <w:rsid w:val="008F48E6"/>
    <w:rsid w:val="00903510"/>
    <w:rsid w:val="009355D0"/>
    <w:rsid w:val="0094279A"/>
    <w:rsid w:val="00944B29"/>
    <w:rsid w:val="0097192A"/>
    <w:rsid w:val="009A0514"/>
    <w:rsid w:val="009C58A0"/>
    <w:rsid w:val="00A11783"/>
    <w:rsid w:val="00A3126E"/>
    <w:rsid w:val="00A74D6F"/>
    <w:rsid w:val="00A839ED"/>
    <w:rsid w:val="00A9493C"/>
    <w:rsid w:val="00AD7EB6"/>
    <w:rsid w:val="00AE0FB8"/>
    <w:rsid w:val="00AE5428"/>
    <w:rsid w:val="00AF1146"/>
    <w:rsid w:val="00B07774"/>
    <w:rsid w:val="00B35C2A"/>
    <w:rsid w:val="00B41D98"/>
    <w:rsid w:val="00B46622"/>
    <w:rsid w:val="00B62E1A"/>
    <w:rsid w:val="00B71EF9"/>
    <w:rsid w:val="00B83626"/>
    <w:rsid w:val="00C721AF"/>
    <w:rsid w:val="00CC2963"/>
    <w:rsid w:val="00CF3C36"/>
    <w:rsid w:val="00DA7623"/>
    <w:rsid w:val="00DD78A9"/>
    <w:rsid w:val="00E23936"/>
    <w:rsid w:val="00E56866"/>
    <w:rsid w:val="00E878F2"/>
    <w:rsid w:val="00EA69FD"/>
    <w:rsid w:val="00EB7B1B"/>
    <w:rsid w:val="00EC78AB"/>
    <w:rsid w:val="00ED2BCE"/>
    <w:rsid w:val="00EF60D2"/>
    <w:rsid w:val="00F92744"/>
    <w:rsid w:val="00F92BD4"/>
    <w:rsid w:val="00FB5B19"/>
    <w:rsid w:val="00FC692E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FABC"/>
  <w15:docId w15:val="{B3EB802B-DA30-4FEC-BFB5-08871268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B7B1B"/>
    <w:pPr>
      <w:keepNext/>
      <w:tabs>
        <w:tab w:val="left" w:pos="4500"/>
      </w:tabs>
      <w:jc w:val="center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B7B1B"/>
    <w:pPr>
      <w:keepNext/>
      <w:tabs>
        <w:tab w:val="left" w:pos="360"/>
        <w:tab w:val="left" w:pos="4500"/>
      </w:tabs>
      <w:spacing w:line="360" w:lineRule="auto"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EB7B1B"/>
    <w:pPr>
      <w:keepNext/>
      <w:tabs>
        <w:tab w:val="left" w:pos="-936"/>
        <w:tab w:val="left" w:pos="0"/>
        <w:tab w:val="left" w:pos="720"/>
        <w:tab w:val="left" w:pos="1080"/>
        <w:tab w:val="left" w:pos="3510"/>
        <w:tab w:val="left" w:pos="3780"/>
        <w:tab w:val="left" w:leader="dot" w:pos="8784"/>
        <w:tab w:val="left" w:pos="9648"/>
      </w:tabs>
      <w:spacing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EB7B1B"/>
    <w:pPr>
      <w:keepNext/>
      <w:tabs>
        <w:tab w:val="left" w:pos="360"/>
        <w:tab w:val="left" w:pos="4500"/>
      </w:tabs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EB7B1B"/>
    <w:pPr>
      <w:keepNext/>
      <w:tabs>
        <w:tab w:val="left" w:pos="360"/>
        <w:tab w:val="left" w:pos="4500"/>
      </w:tabs>
      <w:jc w:val="center"/>
      <w:outlineLvl w:val="4"/>
    </w:pPr>
    <w:rPr>
      <w:i/>
      <w:sz w:val="16"/>
    </w:rPr>
  </w:style>
  <w:style w:type="paragraph" w:styleId="Heading6">
    <w:name w:val="heading 6"/>
    <w:basedOn w:val="Normal"/>
    <w:next w:val="Normal"/>
    <w:link w:val="Heading6Char"/>
    <w:qFormat/>
    <w:rsid w:val="00EB7B1B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EB7B1B"/>
    <w:pPr>
      <w:keepNext/>
      <w:tabs>
        <w:tab w:val="left" w:pos="360"/>
        <w:tab w:val="left" w:pos="5040"/>
        <w:tab w:val="left" w:pos="10530"/>
      </w:tabs>
      <w:ind w:left="14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EB7B1B"/>
    <w:pPr>
      <w:keepNext/>
      <w:tabs>
        <w:tab w:val="left" w:pos="360"/>
        <w:tab w:val="left" w:pos="5040"/>
        <w:tab w:val="left" w:pos="10530"/>
      </w:tabs>
      <w:outlineLvl w:val="7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B1B"/>
    <w:rPr>
      <w:rFonts w:ascii="Arial" w:eastAsia="Times New Roman" w:hAnsi="Arial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B7B1B"/>
    <w:rPr>
      <w:rFonts w:ascii="Arial" w:eastAsia="Times New Roman" w:hAnsi="Arial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EB7B1B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B7B1B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EB7B1B"/>
    <w:rPr>
      <w:rFonts w:ascii="Arial" w:eastAsia="Times New Roman" w:hAnsi="Arial" w:cs="Times New Roman"/>
      <w:i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EB7B1B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B7B1B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B7B1B"/>
    <w:rPr>
      <w:rFonts w:ascii="Arial" w:eastAsia="Times New Roman" w:hAnsi="Arial" w:cs="Times New Roman"/>
      <w:b/>
      <w:sz w:val="18"/>
      <w:szCs w:val="20"/>
      <w:u w:val="single"/>
    </w:rPr>
  </w:style>
  <w:style w:type="paragraph" w:styleId="Title">
    <w:name w:val="Title"/>
    <w:basedOn w:val="Normal"/>
    <w:link w:val="TitleChar"/>
    <w:qFormat/>
    <w:rsid w:val="00EB7B1B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B7B1B"/>
    <w:rPr>
      <w:rFonts w:ascii="Arial" w:eastAsia="Times New Roman" w:hAnsi="Arial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EB7B1B"/>
    <w:pPr>
      <w:jc w:val="center"/>
    </w:pPr>
    <w:rPr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EB7B1B"/>
    <w:rPr>
      <w:rFonts w:ascii="Arial" w:eastAsia="Times New Roman" w:hAnsi="Arial" w:cs="Times New Roman"/>
      <w:sz w:val="36"/>
      <w:szCs w:val="20"/>
      <w:u w:val="single"/>
    </w:rPr>
  </w:style>
  <w:style w:type="paragraph" w:styleId="BodyText">
    <w:name w:val="Body Text"/>
    <w:basedOn w:val="Normal"/>
    <w:link w:val="BodyTextChar"/>
    <w:rsid w:val="00EB7B1B"/>
    <w:rPr>
      <w:sz w:val="22"/>
    </w:rPr>
  </w:style>
  <w:style w:type="character" w:customStyle="1" w:styleId="BodyTextChar">
    <w:name w:val="Body Text Char"/>
    <w:basedOn w:val="DefaultParagraphFont"/>
    <w:link w:val="BodyText"/>
    <w:rsid w:val="00EB7B1B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EB7B1B"/>
    <w:pPr>
      <w:tabs>
        <w:tab w:val="left" w:pos="-936"/>
        <w:tab w:val="left" w:pos="-72"/>
        <w:tab w:val="left" w:pos="234"/>
        <w:tab w:val="left" w:pos="504"/>
        <w:tab w:val="left" w:pos="864"/>
        <w:tab w:val="left" w:pos="1224"/>
        <w:tab w:val="left" w:pos="1584"/>
        <w:tab w:val="left" w:leader="dot" w:pos="8784"/>
        <w:tab w:val="left" w:pos="9648"/>
      </w:tabs>
      <w:ind w:left="234" w:hanging="306"/>
    </w:pPr>
    <w:rPr>
      <w:spacing w:val="-15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B7B1B"/>
    <w:rPr>
      <w:rFonts w:ascii="Arial" w:eastAsia="Times New Roman" w:hAnsi="Arial" w:cs="Times New Roman"/>
      <w:spacing w:val="-15"/>
      <w:sz w:val="24"/>
      <w:szCs w:val="20"/>
    </w:rPr>
  </w:style>
  <w:style w:type="paragraph" w:styleId="BodyText2">
    <w:name w:val="Body Text 2"/>
    <w:basedOn w:val="Normal"/>
    <w:link w:val="BodyText2Char"/>
    <w:rsid w:val="00EB7B1B"/>
    <w:pPr>
      <w:tabs>
        <w:tab w:val="left" w:pos="-936"/>
        <w:tab w:val="left" w:pos="90"/>
        <w:tab w:val="left" w:pos="720"/>
        <w:tab w:val="left" w:pos="1080"/>
        <w:tab w:val="left" w:pos="3510"/>
        <w:tab w:val="left" w:pos="3780"/>
        <w:tab w:val="left" w:leader="dot" w:pos="8784"/>
        <w:tab w:val="left" w:pos="9648"/>
      </w:tabs>
      <w:ind w:right="-108"/>
    </w:pPr>
  </w:style>
  <w:style w:type="character" w:customStyle="1" w:styleId="BodyText2Char">
    <w:name w:val="Body Text 2 Char"/>
    <w:basedOn w:val="DefaultParagraphFont"/>
    <w:link w:val="BodyText2"/>
    <w:rsid w:val="00EB7B1B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B7B1B"/>
    <w:pPr>
      <w:ind w:left="72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EB7B1B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B7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7B1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B7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B1B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B7B1B"/>
    <w:pPr>
      <w:tabs>
        <w:tab w:val="left" w:pos="360"/>
        <w:tab w:val="left" w:pos="5040"/>
        <w:tab w:val="left" w:pos="10530"/>
      </w:tabs>
    </w:pPr>
    <w:rPr>
      <w:sz w:val="18"/>
    </w:rPr>
  </w:style>
  <w:style w:type="character" w:customStyle="1" w:styleId="BodyText3Char">
    <w:name w:val="Body Text 3 Char"/>
    <w:basedOn w:val="DefaultParagraphFont"/>
    <w:link w:val="BodyText3"/>
    <w:rsid w:val="00EB7B1B"/>
    <w:rPr>
      <w:rFonts w:ascii="Arial" w:eastAsia="Times New Roman" w:hAnsi="Arial" w:cs="Times New Roman"/>
      <w:sz w:val="18"/>
      <w:szCs w:val="20"/>
    </w:rPr>
  </w:style>
  <w:style w:type="paragraph" w:styleId="DocumentMap">
    <w:name w:val="Document Map"/>
    <w:basedOn w:val="Normal"/>
    <w:link w:val="DocumentMapChar"/>
    <w:semiHidden/>
    <w:rsid w:val="00EB7B1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EB7B1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EB7B1B"/>
    <w:pPr>
      <w:tabs>
        <w:tab w:val="left" w:pos="360"/>
        <w:tab w:val="left" w:pos="5040"/>
        <w:tab w:val="left" w:pos="10530"/>
      </w:tabs>
      <w:spacing w:line="360" w:lineRule="auto"/>
      <w:ind w:left="720"/>
    </w:pPr>
    <w:rPr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EB7B1B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EB7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7B1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EB7B1B"/>
  </w:style>
  <w:style w:type="table" w:styleId="TableGrid">
    <w:name w:val="Table Grid"/>
    <w:basedOn w:val="TableNormal"/>
    <w:rsid w:val="00EB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07101-B00A-4E75-990D-7E7D15AA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megan.rogers</dc:creator>
  <cp:lastModifiedBy>Wilkshire, Alexandra</cp:lastModifiedBy>
  <cp:revision>2</cp:revision>
  <cp:lastPrinted>2017-06-22T13:55:00Z</cp:lastPrinted>
  <dcterms:created xsi:type="dcterms:W3CDTF">2019-12-11T21:40:00Z</dcterms:created>
  <dcterms:modified xsi:type="dcterms:W3CDTF">2019-12-11T21:40:00Z</dcterms:modified>
</cp:coreProperties>
</file>