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2" w:type="dxa"/>
        <w:jc w:val="center"/>
        <w:tblBorders>
          <w:bottom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2"/>
        <w:gridCol w:w="6050"/>
      </w:tblGrid>
      <w:tr w:rsidR="00466BA9" w:rsidRPr="005B4860" w:rsidTr="00016895">
        <w:trPr>
          <w:jc w:val="center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BA9" w:rsidRPr="00A32CCB" w:rsidRDefault="00DE6C11" w:rsidP="00F82A71">
            <w:pPr>
              <w:pStyle w:val="Heading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394" cy="939800"/>
                  <wp:effectExtent l="19050" t="0" r="0" b="0"/>
                  <wp:docPr id="1" name="Picture 1" descr="X:\Cooperative Marketing Materials\Coop Logos\New Logo FY2014\JPEGS\EnjoyTheShow_11_26_4color_cmy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ooperative Marketing Materials\Coop Logos\New Logo FY2014\JPEGS\EnjoyTheShow_11_26_4color_cmy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94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95" w:rsidRDefault="00016895" w:rsidP="00016895">
            <w:pPr>
              <w:pStyle w:val="Heading8"/>
              <w:rPr>
                <w:rFonts w:cs="Arial"/>
                <w:sz w:val="16"/>
                <w:szCs w:val="16"/>
              </w:rPr>
            </w:pPr>
          </w:p>
          <w:p w:rsidR="00000E9B" w:rsidRPr="00F45F92" w:rsidRDefault="00000E9B" w:rsidP="00000E9B">
            <w:pPr>
              <w:pStyle w:val="Heading8"/>
              <w:jc w:val="center"/>
              <w:rPr>
                <w:rFonts w:cs="Arial"/>
                <w:b w:val="0"/>
                <w:i/>
                <w:sz w:val="28"/>
                <w:szCs w:val="28"/>
              </w:rPr>
            </w:pPr>
            <w:r w:rsidRPr="00F45F92">
              <w:rPr>
                <w:rFonts w:cs="Arial"/>
                <w:sz w:val="28"/>
                <w:szCs w:val="28"/>
              </w:rPr>
              <w:t>Promote Missouri Fund Program</w:t>
            </w:r>
          </w:p>
          <w:p w:rsidR="00000E9B" w:rsidRDefault="00000E9B" w:rsidP="00000E9B">
            <w:pPr>
              <w:pStyle w:val="Heading8"/>
              <w:jc w:val="center"/>
              <w:rPr>
                <w:rFonts w:cs="Arial"/>
                <w:b w:val="0"/>
                <w:i/>
                <w:sz w:val="28"/>
              </w:rPr>
            </w:pPr>
            <w:r w:rsidRPr="00900CE2">
              <w:rPr>
                <w:rFonts w:cs="Arial"/>
                <w:sz w:val="28"/>
              </w:rPr>
              <w:t>Missouri Division of Tourism</w:t>
            </w:r>
          </w:p>
          <w:p w:rsidR="00466BA9" w:rsidRPr="00930418" w:rsidRDefault="00000E9B" w:rsidP="00000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Pre-Approval Form</w:t>
            </w:r>
          </w:p>
        </w:tc>
      </w:tr>
    </w:tbl>
    <w:p w:rsidR="00F82A71" w:rsidRDefault="00F82A71">
      <w:pPr>
        <w:rPr>
          <w:rFonts w:ascii="Arial" w:hAnsi="Arial"/>
          <w:sz w:val="12"/>
        </w:rPr>
      </w:pPr>
    </w:p>
    <w:p w:rsidR="00F82A71" w:rsidRPr="00466BA9" w:rsidRDefault="00B120D7">
      <w:pPr>
        <w:pStyle w:val="Heading2"/>
        <w:rPr>
          <w:rFonts w:ascii="Arial" w:hAnsi="Arial" w:cs="Arial"/>
          <w:sz w:val="32"/>
        </w:rPr>
      </w:pPr>
      <w:r w:rsidRPr="00466BA9">
        <w:rPr>
          <w:rFonts w:ascii="Arial" w:hAnsi="Arial" w:cs="Arial"/>
          <w:sz w:val="32"/>
        </w:rPr>
        <w:t>Ad and Materials Artwork/Design Approval Form</w:t>
      </w:r>
    </w:p>
    <w:p w:rsidR="00F82A71" w:rsidRPr="00466BA9" w:rsidRDefault="00F82A71">
      <w:pPr>
        <w:rPr>
          <w:rFonts w:ascii="Arial" w:hAnsi="Arial" w:cs="Arial"/>
          <w:sz w:val="12"/>
        </w:rPr>
      </w:pPr>
    </w:p>
    <w:p w:rsidR="00F82A71" w:rsidRPr="00466BA9" w:rsidRDefault="00B120D7">
      <w:pPr>
        <w:rPr>
          <w:rFonts w:ascii="Arial" w:hAnsi="Arial" w:cs="Arial"/>
        </w:rPr>
      </w:pPr>
      <w:r w:rsidRPr="00466BA9">
        <w:rPr>
          <w:rFonts w:ascii="Arial" w:hAnsi="Arial" w:cs="Arial"/>
          <w:b/>
        </w:rPr>
        <w:t>Instructions</w:t>
      </w:r>
      <w:r w:rsidRPr="00466BA9">
        <w:rPr>
          <w:rFonts w:ascii="Arial" w:hAnsi="Arial" w:cs="Arial"/>
        </w:rPr>
        <w:t xml:space="preserve">: Complete sections A and B below.  Fax, email or mail completed approval request form along with product sample/proof to be approved to MDT.  Please allow </w:t>
      </w:r>
      <w:r w:rsidRPr="00000E9B">
        <w:rPr>
          <w:rFonts w:ascii="Arial" w:hAnsi="Arial" w:cs="Arial"/>
          <w:b/>
          <w:u w:val="single"/>
        </w:rPr>
        <w:t>five business days</w:t>
      </w:r>
      <w:r w:rsidRPr="00466BA9">
        <w:rPr>
          <w:rFonts w:ascii="Arial" w:hAnsi="Arial" w:cs="Arial"/>
        </w:rPr>
        <w:t xml:space="preserve"> for approval.</w:t>
      </w:r>
    </w:p>
    <w:p w:rsidR="00F82A71" w:rsidRPr="00466BA9" w:rsidRDefault="00B120D7">
      <w:pPr>
        <w:rPr>
          <w:rFonts w:ascii="Arial" w:hAnsi="Arial" w:cs="Arial"/>
        </w:rPr>
      </w:pP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</w:p>
    <w:p w:rsidR="00F82A71" w:rsidRPr="00466BA9" w:rsidRDefault="00B120D7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  <w:b/>
          <w:u w:val="single"/>
        </w:rPr>
      </w:pPr>
      <w:r w:rsidRPr="00466BA9">
        <w:rPr>
          <w:rFonts w:ascii="Arial" w:hAnsi="Arial" w:cs="Arial"/>
          <w:b/>
          <w:u w:val="single"/>
        </w:rPr>
        <w:t>SECTION A</w:t>
      </w:r>
      <w:r w:rsidRPr="00466BA9">
        <w:rPr>
          <w:rFonts w:ascii="Arial" w:hAnsi="Arial" w:cs="Arial"/>
          <w:b/>
        </w:rPr>
        <w:t>:</w:t>
      </w:r>
    </w:p>
    <w:p w:rsidR="00F82A71" w:rsidRPr="00466BA9" w:rsidRDefault="00F82A71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  <w:b/>
          <w:u w:val="single"/>
        </w:rPr>
      </w:pPr>
    </w:p>
    <w:p w:rsidR="00F82A71" w:rsidRPr="00C24594" w:rsidRDefault="00F51FB9">
      <w:pPr>
        <w:tabs>
          <w:tab w:val="left" w:pos="1260"/>
          <w:tab w:val="left" w:pos="4680"/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28775C">
        <w:rPr>
          <w:rFonts w:ascii="Arial" w:hAnsi="Arial" w:cs="Arial"/>
        </w:rPr>
        <w:t>PMF</w:t>
      </w:r>
      <w:r>
        <w:rPr>
          <w:rFonts w:ascii="Arial" w:hAnsi="Arial" w:cs="Arial"/>
        </w:rPr>
        <w:t xml:space="preserve"> Team Missouri Division of Tourism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559">
        <w:rPr>
          <w:rFonts w:ascii="Arial" w:hAnsi="Arial" w:cs="Arial"/>
        </w:rPr>
        <w:t>From</w:t>
      </w:r>
      <w:r w:rsidR="00A97559" w:rsidRPr="00C24594">
        <w:rPr>
          <w:rFonts w:ascii="Arial" w:hAnsi="Arial" w:cs="Arial"/>
        </w:rPr>
        <w:t xml:space="preserve">: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A97559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bookmarkStart w:id="1" w:name="_GoBack"/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bookmarkEnd w:id="1"/>
      <w:r w:rsidR="00373791" w:rsidRPr="00C24594">
        <w:rPr>
          <w:rFonts w:ascii="Arial" w:hAnsi="Arial" w:cs="Arial"/>
          <w:color w:val="000000"/>
        </w:rPr>
        <w:fldChar w:fldCharType="end"/>
      </w:r>
      <w:bookmarkEnd w:id="0"/>
    </w:p>
    <w:p w:rsidR="00F82A71" w:rsidRPr="00466BA9" w:rsidRDefault="00F51FB9">
      <w:pPr>
        <w:tabs>
          <w:tab w:val="left" w:pos="1260"/>
          <w:tab w:val="left" w:pos="4680"/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  <w:t>Date</w:t>
      </w:r>
      <w:r w:rsidR="00A97559" w:rsidRPr="00C24594">
        <w:rPr>
          <w:rFonts w:ascii="Arial" w:hAnsi="Arial" w:cs="Arial"/>
        </w:rPr>
        <w:t xml:space="preserve">: </w:t>
      </w:r>
      <w:r w:rsidR="00F82A71" w:rsidRPr="00C24594">
        <w:rPr>
          <w:rFonts w:ascii="Arial" w:hAnsi="Arial" w:cs="Arial"/>
        </w:rPr>
        <w:t xml:space="preserve">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AE3C22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2"/>
    </w:p>
    <w:p w:rsidR="00F82A71" w:rsidRPr="00466BA9" w:rsidRDefault="00B120D7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</w:rPr>
      </w:pP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</w:p>
    <w:p w:rsidR="00F82A71" w:rsidRPr="00C24594" w:rsidRDefault="00B120D7" w:rsidP="00F82A71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</w:rPr>
      </w:pPr>
      <w:r w:rsidRPr="00C24594">
        <w:rPr>
          <w:rFonts w:ascii="Arial" w:hAnsi="Arial" w:cs="Arial"/>
          <w:b/>
          <w:u w:val="single"/>
        </w:rPr>
        <w:t>SECTION B</w:t>
      </w:r>
      <w:r w:rsidRPr="00C24594">
        <w:rPr>
          <w:rFonts w:ascii="Arial" w:hAnsi="Arial" w:cs="Arial"/>
        </w:rPr>
        <w:t>:</w:t>
      </w:r>
    </w:p>
    <w:p w:rsidR="00F82A71" w:rsidRPr="00C24594" w:rsidRDefault="00F82A71" w:rsidP="00F82A71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</w:r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>DMO Name:</w:t>
      </w:r>
      <w:r w:rsidR="00435682" w:rsidRPr="00C24594">
        <w:rPr>
          <w:rFonts w:ascii="Arial" w:hAnsi="Arial" w:cs="Arial"/>
        </w:rPr>
        <w:tab/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 w:rsidR="00AE3C22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3"/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  <w:t xml:space="preserve">Contract #: 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4" w:name="Text5"/>
      <w:r w:rsidR="00AE3C22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4"/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>Media Type:</w:t>
      </w:r>
      <w:r w:rsidRPr="00C245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9410469"/>
          <w:lock w:val="sdtLocked"/>
          <w:placeholder>
            <w:docPart w:val="6B44862FA66B442AAEF79887CA87D828"/>
          </w:placeholder>
          <w:showingPlcHdr/>
          <w:dropDownList>
            <w:listItem w:displayText="Print Ad(s) - Copy of Ad" w:value="Print Ad(s) - Copy of Ad"/>
            <w:listItem w:displayText="Print Ad(s), Insert - Copy of Ad" w:value="Print Ad(s), Insert - Copy of Ad"/>
            <w:listItem w:displayText="Billboard(s) - Copy of Ad" w:value="Billboard(s) - Copy of Ad"/>
            <w:listItem w:displayText="TV Spot(s) - Copy of Spot" w:value="TV Spot(s) - Copy of Spot"/>
            <w:listItem w:displayText="Radio Spot(s) - Copy of Spot" w:value="Radio Spot(s) - Copy of Spot"/>
            <w:listItem w:displayText="Digital - Copy of Ad" w:value="Digital - Copy of Ad"/>
          </w:dropDownList>
        </w:sdtPr>
        <w:sdtEndPr/>
        <w:sdtContent>
          <w:r w:rsidRPr="00C24594">
            <w:rPr>
              <w:rStyle w:val="PlaceholderText"/>
              <w:rFonts w:ascii="Arial" w:hAnsi="Arial" w:cs="Arial"/>
            </w:rPr>
            <w:t>Choose a</w:t>
          </w:r>
          <w:r w:rsidR="000E226D" w:rsidRPr="00C24594">
            <w:rPr>
              <w:rStyle w:val="PlaceholderText"/>
              <w:rFonts w:ascii="Arial" w:hAnsi="Arial" w:cs="Arial"/>
            </w:rPr>
            <w:t xml:space="preserve"> Media Type</w:t>
          </w:r>
        </w:sdtContent>
      </w:sdt>
    </w:p>
    <w:p w:rsidR="00BF4B20" w:rsidRPr="00C24594" w:rsidRDefault="00DD5A00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Budget Grid </w:t>
      </w:r>
      <w:r w:rsidR="00BF4B20" w:rsidRPr="00C24594">
        <w:rPr>
          <w:rFonts w:ascii="Arial" w:hAnsi="Arial" w:cs="Arial"/>
        </w:rPr>
        <w:t xml:space="preserve">Line Item #: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>
              <w:maxLength w:val="300"/>
            </w:textInput>
          </w:ffData>
        </w:fldChar>
      </w:r>
      <w:bookmarkStart w:id="5" w:name="Text6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5"/>
    </w:p>
    <w:p w:rsidR="00BF4B20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</w:rPr>
        <w:t xml:space="preserve">Ad Size/Color: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6" w:name="Text7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6"/>
    </w:p>
    <w:p w:rsidR="00435682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Placement Dates: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bookmarkStart w:id="7" w:name="Text8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7"/>
      <w:r w:rsidR="00BF4B20" w:rsidRPr="00C24594">
        <w:rPr>
          <w:rFonts w:ascii="Arial" w:hAnsi="Arial" w:cs="Arial"/>
          <w:color w:val="000000"/>
        </w:rPr>
        <w:t xml:space="preserve"> </w:t>
      </w:r>
    </w:p>
    <w:p w:rsidR="00BF4B20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</w:rPr>
        <w:t>Publications</w:t>
      </w:r>
      <w:r w:rsidR="00B120D7" w:rsidRPr="00C24594">
        <w:rPr>
          <w:rFonts w:ascii="Arial" w:hAnsi="Arial" w:cs="Arial"/>
        </w:rPr>
        <w:t>/Markets</w:t>
      </w:r>
      <w:r w:rsidR="00435682" w:rsidRPr="00C24594">
        <w:rPr>
          <w:rFonts w:ascii="Arial" w:hAnsi="Arial" w:cs="Arial"/>
        </w:rPr>
        <w:t>:</w:t>
      </w:r>
      <w:r w:rsidR="00F82A71" w:rsidRPr="00C24594">
        <w:rPr>
          <w:rFonts w:ascii="Arial" w:hAnsi="Arial" w:cs="Arial"/>
          <w:color w:val="000000"/>
        </w:rPr>
        <w:t xml:space="preserve">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8" w:name="Text9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  <w:bookmarkEnd w:id="8"/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  <w:color w:val="000000"/>
        </w:rPr>
        <w:t xml:space="preserve">Landing Page URL: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r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</w:p>
    <w:p w:rsidR="00F82A71" w:rsidRPr="00C24594" w:rsidRDefault="00C24594" w:rsidP="00C24594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  <w:color w:val="000000"/>
        </w:rPr>
        <w:t xml:space="preserve">Description of Activity </w:t>
      </w:r>
      <w:r w:rsidRPr="00C24594">
        <w:rPr>
          <w:rFonts w:ascii="Arial" w:hAnsi="Arial" w:cs="Arial"/>
          <w:b/>
          <w:color w:val="000000"/>
        </w:rPr>
        <w:t>(if digital)</w:t>
      </w:r>
      <w:r w:rsidRPr="00C24594">
        <w:rPr>
          <w:rFonts w:ascii="Arial" w:hAnsi="Arial" w:cs="Arial"/>
          <w:color w:val="000000"/>
        </w:rPr>
        <w:t xml:space="preserve">:  </w:t>
      </w:r>
      <w:r w:rsidR="00373791" w:rsidRPr="00C24594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r w:rsidRPr="00C24594">
        <w:rPr>
          <w:rFonts w:ascii="Arial" w:hAnsi="Arial" w:cs="Arial"/>
          <w:color w:val="000000"/>
        </w:rPr>
        <w:instrText xml:space="preserve"> FORMTEXT </w:instrText>
      </w:r>
      <w:r w:rsidR="00373791" w:rsidRPr="00C24594">
        <w:rPr>
          <w:rFonts w:ascii="Arial" w:hAnsi="Arial" w:cs="Arial"/>
          <w:color w:val="000000"/>
        </w:rPr>
      </w:r>
      <w:r w:rsidR="00373791" w:rsidRPr="00C24594">
        <w:rPr>
          <w:rFonts w:ascii="Arial" w:hAnsi="Arial" w:cs="Arial"/>
          <w:color w:val="000000"/>
        </w:rPr>
        <w:fldChar w:fldCharType="separate"/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="00373791" w:rsidRPr="00C24594">
        <w:rPr>
          <w:rFonts w:ascii="Arial" w:hAnsi="Arial" w:cs="Arial"/>
          <w:color w:val="000000"/>
        </w:rPr>
        <w:fldChar w:fldCharType="end"/>
      </w:r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</w:rPr>
      </w:pPr>
      <w:r w:rsidRPr="00C24594">
        <w:rPr>
          <w:rFonts w:ascii="Arial" w:hAnsi="Arial" w:cs="Arial"/>
          <w:b/>
          <w:u w:val="single"/>
        </w:rPr>
        <w:t>SECTION C</w:t>
      </w:r>
      <w:r w:rsidRPr="00C24594">
        <w:rPr>
          <w:rFonts w:ascii="Arial" w:hAnsi="Arial" w:cs="Arial"/>
          <w:b/>
        </w:rPr>
        <w:t>:</w:t>
      </w: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jc w:val="center"/>
        <w:rPr>
          <w:rFonts w:ascii="Arial" w:hAnsi="Arial" w:cs="Arial"/>
          <w:b/>
          <w:u w:val="single"/>
        </w:rPr>
      </w:pPr>
      <w:r w:rsidRPr="00C24594">
        <w:rPr>
          <w:rFonts w:ascii="Arial" w:hAnsi="Arial" w:cs="Arial"/>
          <w:b/>
          <w:u w:val="single"/>
        </w:rPr>
        <w:t>Response to Approval Request</w:t>
      </w:r>
    </w:p>
    <w:p w:rsidR="00B120D7" w:rsidRPr="00C24594" w:rsidRDefault="00B120D7" w:rsidP="00B120D7">
      <w:pPr>
        <w:tabs>
          <w:tab w:val="left" w:pos="1260"/>
          <w:tab w:val="left" w:pos="4320"/>
          <w:tab w:val="left" w:pos="5400"/>
          <w:tab w:val="left" w:pos="9360"/>
        </w:tabs>
        <w:jc w:val="center"/>
        <w:rPr>
          <w:rFonts w:ascii="Arial" w:hAnsi="Arial" w:cs="Arial"/>
          <w:b/>
        </w:rPr>
      </w:pPr>
    </w:p>
    <w:p w:rsidR="00B120D7" w:rsidRPr="00C24594" w:rsidRDefault="00B120D7" w:rsidP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  <w:sectPr w:rsidR="00B120D7" w:rsidRPr="00C24594" w:rsidSect="00B120D7">
          <w:footerReference w:type="default" r:id="rId8"/>
          <w:type w:val="continuous"/>
          <w:pgSz w:w="12240" w:h="15840" w:code="1"/>
          <w:pgMar w:top="1008" w:right="1440" w:bottom="1440" w:left="1440" w:header="432" w:footer="346" w:gutter="0"/>
          <w:paperSrc w:first="2" w:other="2"/>
          <w:cols w:space="720"/>
          <w:noEndnote/>
        </w:sect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</w:pPr>
      <w:r w:rsidRPr="00C24594">
        <w:rPr>
          <w:rFonts w:ascii="Arial" w:hAnsi="Arial" w:cs="Arial"/>
        </w:rPr>
        <w:t>Date:</w:t>
      </w:r>
      <w:r w:rsidR="00590C6F" w:rsidRPr="00C24594">
        <w:rPr>
          <w:rFonts w:ascii="Arial" w:hAnsi="Arial" w:cs="Arial"/>
        </w:rPr>
        <w:t xml:space="preserve">  </w:t>
      </w: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</w:pPr>
      <w:r w:rsidRPr="00C24594">
        <w:rPr>
          <w:rFonts w:ascii="Arial" w:hAnsi="Arial" w:cs="Arial"/>
        </w:rPr>
        <w:t>To:</w:t>
      </w: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  <w:sectPr w:rsidR="00F82A71" w:rsidRPr="00C24594">
          <w:type w:val="continuous"/>
          <w:pgSz w:w="12240" w:h="15840" w:code="1"/>
          <w:pgMar w:top="1008" w:right="1440" w:bottom="1440" w:left="1440" w:header="432" w:footer="346" w:gutter="0"/>
          <w:paperSrc w:first="2" w:other="2"/>
          <w:cols w:num="2" w:space="720" w:equalWidth="0">
            <w:col w:w="4320" w:space="720"/>
            <w:col w:w="4320"/>
          </w:cols>
          <w:noEndnote/>
        </w:sectPr>
      </w:pPr>
      <w:r w:rsidRPr="00C24594">
        <w:rPr>
          <w:rFonts w:ascii="Arial" w:hAnsi="Arial" w:cs="Arial"/>
        </w:rPr>
        <w:t>From:  Missouri Division of Tourism</w:t>
      </w: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  <w:r w:rsidRPr="00C24594">
        <w:rPr>
          <w:rFonts w:ascii="Arial" w:hAnsi="Arial" w:cs="Arial"/>
        </w:rPr>
        <w:t>MDT COMMENTS</w:t>
      </w:r>
    </w:p>
    <w:p w:rsidR="00F82A71" w:rsidRPr="00C24594" w:rsidRDefault="00C53CC8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1970405"/>
                <wp:effectExtent l="19050" t="24765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704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6827" id="Rectangle 2" o:spid="_x0000_s1026" style="position:absolute;margin-left:0;margin-top:3.15pt;width:468pt;height:15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isfwIAAAgFAAAOAAAAZHJzL2Uyb0RvYy54bWysVNuO2jAQfa/Uf7D8DknYwEK0YYUIVJW2&#10;7arbfoCJHWLVt9qGsF313zt2gEL3paqaB8eX8cw5M2d8d3+QAu2ZdVyrEmfDFCOmak252pb465f1&#10;YIqR80RRIrRiJX5mDt/P376560zBRrrVgjKLwIlyRWdK3HpviiRxdcskcUNtmILDRltJPCztNqGW&#10;dOBdimSUppOk05Yaq2vmHOxW/SGeR/9Nw2r/qWkc80iUGLD5ONo4bsKYzO9IsbXEtLw+wiD/gEIS&#10;riDo2VVFPEE7y1+5kry22unGD2stE900vGaRA7DJ0j/YPLXEsMgFkuPMOU3u/7mtP+4fLeK0xCOM&#10;FJFQos+QNKK2gqFRSE9nXAFWT+bRBoLOPOj6m0NKL1uwYgtrddcyQgFUFuyTqwth4eAq2nQfNAXv&#10;ZOd1zNShsTI4hBygQyzI87kg7OBRDZvjWX4zSaFuNZxls9s0T8cxBilO1411/h3TEoVJiS2Aj+7J&#10;/sH5AIcUJ5MQTek1FyJWXSjUlfhmmsUA0kAO6EbEy04LToNhZGy3m6WwaE+ChuJ3xHBlJrkHJQsu&#10;Szw9G5EipGalaIzoCRf9HFAJFZwDU8B5nPWKeZmls9V0Nc0H+WiyGuRpVQ0W62U+mKyz23F1Uy2X&#10;VfYz4MzyouWUMhWgntSb5X+njmMf9bo76/eKkrtkXsXvNfPkGkbMOLA6/SO7qIkgg15OG02fQRJW&#10;Q8GguPB8wKTV9gdGHbRiid33HbEMI/FegaxmWZ6H3o2LfHw7goW9PNlcnhBVg6sSe4z66dL3/b4z&#10;lm9biJTFGiu9ACk2PIokyLRHdRQwtFtkcHwaQj9frqPV7wds/gsAAP//AwBQSwMEFAAGAAgAAAAh&#10;AMFDqpzZAAAABgEAAA8AAABkcnMvZG93bnJldi54bWxMj81OwzAQhO9IvIO1SNyoExJZbcimQhXc&#10;S6l6duMlifBPFG/a9O0xJziOZjTzTb1dnBUXmuIQPEK+ykCQb4MZfIdw/Hx/WoOIrL3RNnhCuFGE&#10;bXN/V+vKhKv/oMuBO5FKfKw0Qs88VlLGtien4yqM5JP3FSanOcmpk2bS11TurHzOMiWdHnxa6PVI&#10;u57a78PsEPa3/WzL1uxO86ksOV9vlvyNER8fltcXEEwL/4XhFz+hQ5OYzmH2JgqLkI4wgipAJHNT&#10;qKTPCEWuFMimlv/xmx8AAAD//wMAUEsBAi0AFAAGAAgAAAAhALaDOJL+AAAA4QEAABMAAAAAAAAA&#10;AAAAAAAAAAAAAFtDb250ZW50X1R5cGVzXS54bWxQSwECLQAUAAYACAAAACEAOP0h/9YAAACUAQAA&#10;CwAAAAAAAAAAAAAAAAAvAQAAX3JlbHMvLnJlbHNQSwECLQAUAAYACAAAACEAND0orH8CAAAIBQAA&#10;DgAAAAAAAAAAAAAAAAAuAgAAZHJzL2Uyb0RvYy54bWxQSwECLQAUAAYACAAAACEAwUOqnNkAAAAG&#10;AQAADwAAAAAAAAAAAAAAAADZBAAAZHJzL2Rvd25yZXYueG1sUEsFBgAAAAAEAAQA8wAAAN8FAAAA&#10;AA==&#10;" o:allowincell="f" filled="f" fillcolor="#ddd" strokeweight="3pt">
                <v:stroke linestyle="thinThin"/>
              </v:rect>
            </w:pict>
          </mc:Fallback>
        </mc:AlternateContent>
      </w:r>
    </w:p>
    <w:p w:rsidR="00F82A71" w:rsidRPr="00C24594" w:rsidRDefault="00B120D7" w:rsidP="00F82A71">
      <w:pPr>
        <w:tabs>
          <w:tab w:val="left" w:pos="1260"/>
          <w:tab w:val="left" w:pos="4320"/>
          <w:tab w:val="left" w:pos="5400"/>
          <w:tab w:val="left" w:pos="9000"/>
        </w:tabs>
        <w:ind w:left="720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The ads, artwork, materials design, etc. described above and submitted with this approval request meet the Division of Tourism guidelines for reimbursement through the </w:t>
      </w:r>
      <w:r w:rsidR="00590C6F" w:rsidRPr="00C24594">
        <w:rPr>
          <w:rFonts w:ascii="Arial" w:hAnsi="Arial" w:cs="Arial"/>
        </w:rPr>
        <w:t xml:space="preserve">Promote Missouri Fund </w:t>
      </w:r>
      <w:r w:rsidRPr="00C24594">
        <w:rPr>
          <w:rFonts w:ascii="Arial" w:hAnsi="Arial" w:cs="Arial"/>
        </w:rPr>
        <w:t>Program with regard to content and logo requirements.  This approval does not address any changes to the approved marketing project, such as dates, publications or marketing activities.</w:t>
      </w: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B120D7">
      <w:pPr>
        <w:ind w:left="270"/>
        <w:rPr>
          <w:rFonts w:ascii="Arial" w:hAnsi="Arial" w:cs="Arial"/>
        </w:rPr>
      </w:pP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</w:p>
    <w:p w:rsidR="00F82A71" w:rsidRPr="00C24594" w:rsidRDefault="00B120D7">
      <w:pPr>
        <w:ind w:left="270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 MDT Approval Signature #1</w:t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  <w:t>MDT Approval Signature #2</w:t>
      </w:r>
    </w:p>
    <w:sectPr w:rsidR="00F82A71" w:rsidRPr="00C24594" w:rsidSect="00F82A71">
      <w:type w:val="continuous"/>
      <w:pgSz w:w="12240" w:h="15840" w:code="1"/>
      <w:pgMar w:top="1008" w:right="1800" w:bottom="1080" w:left="1440" w:header="432" w:footer="346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2D" w:rsidRDefault="007E172D" w:rsidP="00466BA9">
      <w:r>
        <w:separator/>
      </w:r>
    </w:p>
  </w:endnote>
  <w:endnote w:type="continuationSeparator" w:id="0">
    <w:p w:rsidR="007E172D" w:rsidRDefault="007E172D" w:rsidP="0046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9B" w:rsidRPr="00000E9B" w:rsidRDefault="002E7D62">
    <w:pPr>
      <w:pStyle w:val="Footer"/>
      <w:rPr>
        <w:rFonts w:ascii="Garamond" w:hAnsi="Garamond"/>
        <w:color w:val="808080" w:themeColor="background1" w:themeShade="80"/>
        <w:sz w:val="24"/>
        <w:szCs w:val="24"/>
      </w:rPr>
    </w:pPr>
    <w:r>
      <w:rPr>
        <w:rFonts w:ascii="Garamond" w:hAnsi="Garamond"/>
        <w:color w:val="808080" w:themeColor="background1" w:themeShade="80"/>
        <w:sz w:val="24"/>
        <w:szCs w:val="24"/>
      </w:rPr>
      <w:t>February, 2017</w:t>
    </w:r>
  </w:p>
  <w:p w:rsidR="00AB41B9" w:rsidRDefault="00AB4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2D" w:rsidRDefault="007E172D" w:rsidP="00466BA9">
      <w:r>
        <w:separator/>
      </w:r>
    </w:p>
  </w:footnote>
  <w:footnote w:type="continuationSeparator" w:id="0">
    <w:p w:rsidR="007E172D" w:rsidRDefault="007E172D" w:rsidP="0046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C2AezRHHjygqjnrCzWApHtPsALUxBvxQuumewEuKIFFEtr3iUSlIi6MVJMiO2xGrmjGIU4zu0iTWZdJBcvx9w==" w:salt="3FIhbeUwzKC71qBNfSEhm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B4"/>
    <w:rsid w:val="00000BDD"/>
    <w:rsid w:val="00000E9B"/>
    <w:rsid w:val="00016895"/>
    <w:rsid w:val="00061B7B"/>
    <w:rsid w:val="000C291B"/>
    <w:rsid w:val="000E226D"/>
    <w:rsid w:val="000E2D01"/>
    <w:rsid w:val="00106E65"/>
    <w:rsid w:val="00122322"/>
    <w:rsid w:val="001607D5"/>
    <w:rsid w:val="00166561"/>
    <w:rsid w:val="001748B0"/>
    <w:rsid w:val="001942BE"/>
    <w:rsid w:val="00194ED3"/>
    <w:rsid w:val="00212467"/>
    <w:rsid w:val="00257E52"/>
    <w:rsid w:val="0028775C"/>
    <w:rsid w:val="002C7FAC"/>
    <w:rsid w:val="002E7D62"/>
    <w:rsid w:val="003346E0"/>
    <w:rsid w:val="0033585F"/>
    <w:rsid w:val="003410E8"/>
    <w:rsid w:val="00353D8A"/>
    <w:rsid w:val="00373791"/>
    <w:rsid w:val="00394CF8"/>
    <w:rsid w:val="003A6EF7"/>
    <w:rsid w:val="003B01E7"/>
    <w:rsid w:val="00433B12"/>
    <w:rsid w:val="00435682"/>
    <w:rsid w:val="00442BD9"/>
    <w:rsid w:val="00466BA9"/>
    <w:rsid w:val="004A161A"/>
    <w:rsid w:val="004B111F"/>
    <w:rsid w:val="004B5BB4"/>
    <w:rsid w:val="004F7BD6"/>
    <w:rsid w:val="00590C6F"/>
    <w:rsid w:val="006A1819"/>
    <w:rsid w:val="006E5D6E"/>
    <w:rsid w:val="006F35CB"/>
    <w:rsid w:val="0070179D"/>
    <w:rsid w:val="007357F1"/>
    <w:rsid w:val="00757AA0"/>
    <w:rsid w:val="007A1EBE"/>
    <w:rsid w:val="007A274E"/>
    <w:rsid w:val="007C5E99"/>
    <w:rsid w:val="007E172D"/>
    <w:rsid w:val="007F5D76"/>
    <w:rsid w:val="00842545"/>
    <w:rsid w:val="00880062"/>
    <w:rsid w:val="008801A7"/>
    <w:rsid w:val="008810C0"/>
    <w:rsid w:val="00885F26"/>
    <w:rsid w:val="008A5C90"/>
    <w:rsid w:val="009378C4"/>
    <w:rsid w:val="00940BFC"/>
    <w:rsid w:val="009C44E9"/>
    <w:rsid w:val="00A24377"/>
    <w:rsid w:val="00A41A0C"/>
    <w:rsid w:val="00A97559"/>
    <w:rsid w:val="00AB41B9"/>
    <w:rsid w:val="00AB5840"/>
    <w:rsid w:val="00AE3C22"/>
    <w:rsid w:val="00AF124D"/>
    <w:rsid w:val="00B120D7"/>
    <w:rsid w:val="00B6204E"/>
    <w:rsid w:val="00B86357"/>
    <w:rsid w:val="00BB0769"/>
    <w:rsid w:val="00BD001E"/>
    <w:rsid w:val="00BF4B20"/>
    <w:rsid w:val="00BF6912"/>
    <w:rsid w:val="00C1325A"/>
    <w:rsid w:val="00C235D4"/>
    <w:rsid w:val="00C24594"/>
    <w:rsid w:val="00C53CC8"/>
    <w:rsid w:val="00C54DE6"/>
    <w:rsid w:val="00C610A4"/>
    <w:rsid w:val="00CF0C38"/>
    <w:rsid w:val="00D50292"/>
    <w:rsid w:val="00D62940"/>
    <w:rsid w:val="00D74AFB"/>
    <w:rsid w:val="00DD5A00"/>
    <w:rsid w:val="00DE6C11"/>
    <w:rsid w:val="00F51FB9"/>
    <w:rsid w:val="00F573C2"/>
    <w:rsid w:val="00F82A71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FDEFBF31-F75B-4656-AD16-BC308A7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E7"/>
  </w:style>
  <w:style w:type="paragraph" w:styleId="Heading1">
    <w:name w:val="heading 1"/>
    <w:basedOn w:val="Normal"/>
    <w:next w:val="Normal"/>
    <w:qFormat/>
    <w:rsid w:val="00CB26E7"/>
    <w:pPr>
      <w:keepNext/>
      <w:tabs>
        <w:tab w:val="left" w:pos="-648"/>
        <w:tab w:val="left" w:pos="0"/>
        <w:tab w:val="left" w:pos="5652"/>
        <w:tab w:val="left" w:pos="8352"/>
        <w:tab w:val="left" w:pos="1080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B26E7"/>
    <w:pPr>
      <w:keepNext/>
      <w:jc w:val="center"/>
      <w:outlineLvl w:val="1"/>
    </w:pPr>
    <w:rPr>
      <w:b/>
      <w:i/>
      <w:sz w:val="40"/>
    </w:rPr>
  </w:style>
  <w:style w:type="paragraph" w:styleId="Heading8">
    <w:name w:val="heading 8"/>
    <w:basedOn w:val="Normal"/>
    <w:next w:val="Normal"/>
    <w:qFormat/>
    <w:rsid w:val="00CB26E7"/>
    <w:pPr>
      <w:keepNext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26E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CB26E7"/>
    <w:pPr>
      <w:tabs>
        <w:tab w:val="left" w:pos="1260"/>
        <w:tab w:val="left" w:pos="4320"/>
        <w:tab w:val="left" w:pos="5400"/>
        <w:tab w:val="left" w:pos="9360"/>
      </w:tabs>
      <w:ind w:left="72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7B03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118"/>
    <w:rPr>
      <w:color w:val="808080"/>
    </w:rPr>
  </w:style>
  <w:style w:type="paragraph" w:styleId="Header">
    <w:name w:val="header"/>
    <w:basedOn w:val="Normal"/>
    <w:link w:val="HeaderChar"/>
    <w:rsid w:val="0046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BA9"/>
  </w:style>
  <w:style w:type="paragraph" w:styleId="Footer">
    <w:name w:val="footer"/>
    <w:basedOn w:val="Normal"/>
    <w:link w:val="FooterChar"/>
    <w:uiPriority w:val="99"/>
    <w:rsid w:val="0046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4862FA66B442AAEF79887CA87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498E-5F10-474D-83C5-EC8F2FCDEA54}"/>
      </w:docPartPr>
      <w:docPartBody>
        <w:p w:rsidR="008F7466" w:rsidRDefault="00B26712" w:rsidP="00B26712">
          <w:pPr>
            <w:pStyle w:val="6B44862FA66B442AAEF79887CA87D8286"/>
          </w:pPr>
          <w:r w:rsidRPr="00466BA9">
            <w:rPr>
              <w:rStyle w:val="PlaceholderText"/>
              <w:rFonts w:ascii="Arial" w:hAnsi="Arial" w:cs="Arial"/>
            </w:rPr>
            <w:t>Choose a</w:t>
          </w:r>
          <w:r>
            <w:rPr>
              <w:rStyle w:val="PlaceholderText"/>
              <w:rFonts w:ascii="Arial" w:hAnsi="Arial" w:cs="Arial"/>
            </w:rPr>
            <w:t xml:space="preserve"> Media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0995"/>
    <w:rsid w:val="000C2E5C"/>
    <w:rsid w:val="001E73CD"/>
    <w:rsid w:val="00273FF0"/>
    <w:rsid w:val="00287DBC"/>
    <w:rsid w:val="00314E8E"/>
    <w:rsid w:val="003301B6"/>
    <w:rsid w:val="007631C3"/>
    <w:rsid w:val="0087585A"/>
    <w:rsid w:val="008F7466"/>
    <w:rsid w:val="00A10995"/>
    <w:rsid w:val="00A47FFE"/>
    <w:rsid w:val="00B26712"/>
    <w:rsid w:val="00B9261D"/>
    <w:rsid w:val="00BB46F7"/>
    <w:rsid w:val="00BE37B6"/>
    <w:rsid w:val="00C53CED"/>
    <w:rsid w:val="00D35444"/>
    <w:rsid w:val="00D66DFB"/>
    <w:rsid w:val="00DF6370"/>
    <w:rsid w:val="00E26990"/>
    <w:rsid w:val="00E279CA"/>
    <w:rsid w:val="00E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712"/>
    <w:rPr>
      <w:color w:val="808080"/>
    </w:rPr>
  </w:style>
  <w:style w:type="paragraph" w:customStyle="1" w:styleId="6B44862FA66B442AAEF79887CA87D828">
    <w:name w:val="6B44862FA66B442AAEF79887CA87D828"/>
    <w:rsid w:val="008F7466"/>
  </w:style>
  <w:style w:type="paragraph" w:customStyle="1" w:styleId="6B44862FA66B442AAEF79887CA87D8281">
    <w:name w:val="6B44862FA66B442AAEF79887CA87D8281"/>
    <w:rsid w:val="00A1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E112E16C748428EAB48157E56015F">
    <w:name w:val="EEDE112E16C748428EAB48157E56015F"/>
    <w:rsid w:val="007631C3"/>
  </w:style>
  <w:style w:type="paragraph" w:customStyle="1" w:styleId="6B44862FA66B442AAEF79887CA87D8282">
    <w:name w:val="6B44862FA66B442AAEF79887CA87D8282"/>
    <w:rsid w:val="0076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4862FA66B442AAEF79887CA87D8283">
    <w:name w:val="6B44862FA66B442AAEF79887CA87D8283"/>
    <w:rsid w:val="0076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4862FA66B442AAEF79887CA87D8284">
    <w:name w:val="6B44862FA66B442AAEF79887CA87D8284"/>
    <w:rsid w:val="0076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51D8452694B9796175D582F7CC574">
    <w:name w:val="3EB51D8452694B9796175D582F7CC574"/>
    <w:rsid w:val="00287DBC"/>
  </w:style>
  <w:style w:type="paragraph" w:customStyle="1" w:styleId="6B44862FA66B442AAEF79887CA87D8285">
    <w:name w:val="6B44862FA66B442AAEF79887CA87D8285"/>
    <w:rsid w:val="00B2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4862FA66B442AAEF79887CA87D8286">
    <w:name w:val="6B44862FA66B442AAEF79887CA87D8286"/>
    <w:rsid w:val="00B2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1AB6-EF19-4ED2-8451-500CE222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Division of Tourism</vt:lpstr>
    </vt:vector>
  </TitlesOfParts>
  <Company>MO Dept Economic Development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Division of Tourism</dc:title>
  <dc:creator>tracy.otto</dc:creator>
  <cp:lastModifiedBy>megan.rogers</cp:lastModifiedBy>
  <cp:revision>3</cp:revision>
  <cp:lastPrinted>2010-04-06T18:10:00Z</cp:lastPrinted>
  <dcterms:created xsi:type="dcterms:W3CDTF">2017-12-06T14:36:00Z</dcterms:created>
  <dcterms:modified xsi:type="dcterms:W3CDTF">2018-04-16T13:13:00Z</dcterms:modified>
</cp:coreProperties>
</file>